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3AD01" w14:textId="77777777" w:rsidR="004A34E3" w:rsidRDefault="004A34E3"/>
    <w:p w14:paraId="3E60DE73" w14:textId="77777777" w:rsidR="004A34E3" w:rsidRDefault="004A34E3"/>
    <w:p w14:paraId="2542A883" w14:textId="77777777" w:rsidR="00A04D2F" w:rsidRDefault="00A04D2F" w:rsidP="00A04D2F">
      <w:pPr>
        <w:jc w:val="center"/>
        <w:rPr>
          <w:b/>
          <w:sz w:val="40"/>
          <w:u w:val="single"/>
        </w:rPr>
      </w:pPr>
      <w:proofErr w:type="spellStart"/>
      <w:r w:rsidRPr="00A04D2F">
        <w:rPr>
          <w:b/>
          <w:sz w:val="40"/>
          <w:u w:val="single"/>
        </w:rPr>
        <w:t>Postbac</w:t>
      </w:r>
      <w:proofErr w:type="spellEnd"/>
      <w:r w:rsidRPr="00A04D2F">
        <w:rPr>
          <w:b/>
          <w:sz w:val="40"/>
          <w:u w:val="single"/>
        </w:rPr>
        <w:t xml:space="preserve"> position in membrane protein structure function at the NIH</w:t>
      </w:r>
    </w:p>
    <w:p w14:paraId="09476F0D" w14:textId="77777777" w:rsidR="00A04D2F" w:rsidRDefault="00A04D2F" w:rsidP="00A04D2F"/>
    <w:p w14:paraId="147C07D0" w14:textId="77777777" w:rsidR="00A04D2F" w:rsidRDefault="00A04D2F" w:rsidP="00A04D2F"/>
    <w:p w14:paraId="044C3A56" w14:textId="77777777" w:rsidR="00C2117A" w:rsidRDefault="00C2117A" w:rsidP="004207D6">
      <w:pPr>
        <w:spacing w:line="360" w:lineRule="auto"/>
        <w:rPr>
          <w:sz w:val="32"/>
        </w:rPr>
      </w:pPr>
    </w:p>
    <w:p w14:paraId="754471FA" w14:textId="033CC26F" w:rsidR="004207D6" w:rsidRDefault="00A04D2F" w:rsidP="004207D6">
      <w:pPr>
        <w:spacing w:line="360" w:lineRule="auto"/>
        <w:rPr>
          <w:sz w:val="32"/>
        </w:rPr>
      </w:pPr>
      <w:r w:rsidRPr="004207D6">
        <w:rPr>
          <w:sz w:val="32"/>
        </w:rPr>
        <w:t xml:space="preserve">A </w:t>
      </w:r>
      <w:proofErr w:type="spellStart"/>
      <w:r w:rsidRPr="004207D6">
        <w:rPr>
          <w:sz w:val="32"/>
        </w:rPr>
        <w:t>postbac</w:t>
      </w:r>
      <w:proofErr w:type="spellEnd"/>
      <w:r w:rsidRPr="004207D6">
        <w:rPr>
          <w:sz w:val="32"/>
        </w:rPr>
        <w:t xml:space="preserve"> position is available</w:t>
      </w:r>
      <w:r w:rsidR="004207D6">
        <w:rPr>
          <w:sz w:val="32"/>
        </w:rPr>
        <w:t xml:space="preserve"> for two years</w:t>
      </w:r>
      <w:r w:rsidRPr="004207D6">
        <w:rPr>
          <w:sz w:val="32"/>
        </w:rPr>
        <w:t xml:space="preserve"> </w:t>
      </w:r>
      <w:r w:rsidR="004207D6">
        <w:rPr>
          <w:sz w:val="32"/>
        </w:rPr>
        <w:t>in a membrane protein structure-</w:t>
      </w:r>
      <w:r w:rsidRPr="004207D6">
        <w:rPr>
          <w:sz w:val="32"/>
        </w:rPr>
        <w:t>function lab at the NIH</w:t>
      </w:r>
      <w:r w:rsidR="00C2117A">
        <w:rPr>
          <w:sz w:val="32"/>
        </w:rPr>
        <w:t xml:space="preserve"> (Anirban Banerjee)</w:t>
      </w:r>
      <w:r w:rsidRPr="004207D6">
        <w:rPr>
          <w:sz w:val="32"/>
        </w:rPr>
        <w:t xml:space="preserve">. Our research focuses on </w:t>
      </w:r>
      <w:r w:rsidR="004207D6" w:rsidRPr="004207D6">
        <w:rPr>
          <w:sz w:val="32"/>
        </w:rPr>
        <w:t>mechanistic understanding of integral membrane proteins using a</w:t>
      </w:r>
      <w:r w:rsidR="004207D6">
        <w:rPr>
          <w:sz w:val="32"/>
        </w:rPr>
        <w:t xml:space="preserve"> combination of crystallography</w:t>
      </w:r>
      <w:r w:rsidR="004207D6" w:rsidRPr="004207D6">
        <w:rPr>
          <w:sz w:val="32"/>
        </w:rPr>
        <w:t>,</w:t>
      </w:r>
      <w:r w:rsidR="006276C2">
        <w:rPr>
          <w:sz w:val="32"/>
        </w:rPr>
        <w:t xml:space="preserve"> </w:t>
      </w:r>
      <w:proofErr w:type="spellStart"/>
      <w:r w:rsidR="006276C2">
        <w:rPr>
          <w:sz w:val="32"/>
        </w:rPr>
        <w:t>cryoEM</w:t>
      </w:r>
      <w:proofErr w:type="spellEnd"/>
      <w:r w:rsidR="006276C2">
        <w:rPr>
          <w:sz w:val="32"/>
        </w:rPr>
        <w:t>,</w:t>
      </w:r>
      <w:r w:rsidR="004207D6" w:rsidRPr="004207D6">
        <w:rPr>
          <w:sz w:val="32"/>
        </w:rPr>
        <w:t xml:space="preserve"> </w:t>
      </w:r>
      <w:r w:rsidR="004207D6" w:rsidRPr="004207D6">
        <w:rPr>
          <w:i/>
          <w:sz w:val="32"/>
        </w:rPr>
        <w:t>in vitro</w:t>
      </w:r>
      <w:r w:rsidR="004207D6" w:rsidRPr="004207D6">
        <w:rPr>
          <w:sz w:val="32"/>
        </w:rPr>
        <w:t xml:space="preserve"> biochemistry and biophysics and </w:t>
      </w:r>
      <w:r w:rsidR="006276C2">
        <w:rPr>
          <w:iCs/>
          <w:sz w:val="32"/>
        </w:rPr>
        <w:t xml:space="preserve">cell-based </w:t>
      </w:r>
      <w:r w:rsidR="004207D6" w:rsidRPr="004207D6">
        <w:rPr>
          <w:sz w:val="32"/>
        </w:rPr>
        <w:t>imaging studies. We are also involved in a collaborative effort to develop small molecule probes for some of our target proteins using high throughput screening.</w:t>
      </w:r>
    </w:p>
    <w:p w14:paraId="5DD58598" w14:textId="77777777" w:rsidR="004207D6" w:rsidRDefault="004207D6" w:rsidP="004207D6">
      <w:pPr>
        <w:spacing w:line="360" w:lineRule="auto"/>
        <w:rPr>
          <w:sz w:val="32"/>
        </w:rPr>
      </w:pPr>
    </w:p>
    <w:p w14:paraId="63730922" w14:textId="6A4E706D" w:rsidR="004A34E3" w:rsidRDefault="004207D6" w:rsidP="004207D6">
      <w:pPr>
        <w:spacing w:line="360" w:lineRule="auto"/>
        <w:rPr>
          <w:sz w:val="32"/>
        </w:rPr>
      </w:pPr>
      <w:r>
        <w:rPr>
          <w:sz w:val="32"/>
        </w:rPr>
        <w:t xml:space="preserve">The ideal candidate will have </w:t>
      </w:r>
      <w:r w:rsidRPr="004207D6">
        <w:rPr>
          <w:sz w:val="32"/>
        </w:rPr>
        <w:t xml:space="preserve">experience with </w:t>
      </w:r>
      <w:r>
        <w:rPr>
          <w:sz w:val="32"/>
        </w:rPr>
        <w:t xml:space="preserve">molecular biology techniques, </w:t>
      </w:r>
      <w:r w:rsidR="00C2117A">
        <w:rPr>
          <w:sz w:val="32"/>
        </w:rPr>
        <w:t xml:space="preserve">exposure to </w:t>
      </w:r>
      <w:r w:rsidRPr="004207D6">
        <w:rPr>
          <w:sz w:val="32"/>
        </w:rPr>
        <w:t>protein purification (not necessarily membrane</w:t>
      </w:r>
      <w:r>
        <w:rPr>
          <w:sz w:val="32"/>
        </w:rPr>
        <w:t xml:space="preserve"> </w:t>
      </w:r>
      <w:r w:rsidRPr="004207D6">
        <w:rPr>
          <w:sz w:val="32"/>
        </w:rPr>
        <w:t>proteins), good organizational skills and work ethics, and the</w:t>
      </w:r>
      <w:r>
        <w:rPr>
          <w:sz w:val="32"/>
        </w:rPr>
        <w:t xml:space="preserve"> </w:t>
      </w:r>
      <w:r w:rsidRPr="004207D6">
        <w:rPr>
          <w:sz w:val="32"/>
        </w:rPr>
        <w:t>right mindset to pay attention to nitty-gritty details that are</w:t>
      </w:r>
      <w:r>
        <w:rPr>
          <w:sz w:val="32"/>
        </w:rPr>
        <w:t xml:space="preserve"> </w:t>
      </w:r>
      <w:r w:rsidRPr="004207D6">
        <w:rPr>
          <w:sz w:val="32"/>
        </w:rPr>
        <w:t>essential for working with membrane proteins</w:t>
      </w:r>
      <w:r>
        <w:rPr>
          <w:sz w:val="32"/>
        </w:rPr>
        <w:t>.  We are in the middle of a vibrant collaborative environment in a new building that offers plenty of exposure to a wide variety of science as well as interaction with a wonderful structural biology community.</w:t>
      </w:r>
    </w:p>
    <w:p w14:paraId="75728C85" w14:textId="77777777" w:rsidR="00C2117A" w:rsidRDefault="00C2117A" w:rsidP="004207D6">
      <w:pPr>
        <w:spacing w:line="360" w:lineRule="auto"/>
        <w:rPr>
          <w:sz w:val="32"/>
        </w:rPr>
      </w:pPr>
    </w:p>
    <w:p w14:paraId="4685CDD1" w14:textId="77777777" w:rsidR="00C2117A" w:rsidRDefault="00C2117A" w:rsidP="004207D6">
      <w:pPr>
        <w:spacing w:line="360" w:lineRule="auto"/>
        <w:rPr>
          <w:sz w:val="32"/>
        </w:rPr>
      </w:pPr>
    </w:p>
    <w:p w14:paraId="16359C60" w14:textId="77777777" w:rsidR="00C2117A" w:rsidRDefault="00C2117A" w:rsidP="004207D6">
      <w:pPr>
        <w:spacing w:line="360" w:lineRule="auto"/>
        <w:rPr>
          <w:sz w:val="32"/>
        </w:rPr>
      </w:pPr>
    </w:p>
    <w:p w14:paraId="21BCD35D" w14:textId="77777777" w:rsidR="00C2117A" w:rsidRDefault="00C2117A" w:rsidP="004207D6">
      <w:pPr>
        <w:spacing w:line="360" w:lineRule="auto"/>
        <w:rPr>
          <w:sz w:val="32"/>
        </w:rPr>
      </w:pPr>
    </w:p>
    <w:p w14:paraId="5E3BE5E1" w14:textId="77777777" w:rsidR="00C2117A" w:rsidRDefault="00C2117A" w:rsidP="004207D6">
      <w:pPr>
        <w:spacing w:line="360" w:lineRule="auto"/>
        <w:rPr>
          <w:sz w:val="32"/>
        </w:rPr>
      </w:pPr>
    </w:p>
    <w:p w14:paraId="33604977" w14:textId="62F03346" w:rsidR="00C2117A" w:rsidRDefault="00C2117A" w:rsidP="00C2117A">
      <w:pPr>
        <w:jc w:val="center"/>
        <w:rPr>
          <w:b/>
          <w:sz w:val="40"/>
          <w:u w:val="single"/>
        </w:rPr>
      </w:pPr>
      <w:r w:rsidRPr="00A04D2F">
        <w:rPr>
          <w:b/>
          <w:sz w:val="40"/>
          <w:u w:val="single"/>
        </w:rPr>
        <w:lastRenderedPageBreak/>
        <w:t>Post</w:t>
      </w:r>
      <w:r>
        <w:rPr>
          <w:b/>
          <w:sz w:val="40"/>
          <w:u w:val="single"/>
        </w:rPr>
        <w:t>doctoral</w:t>
      </w:r>
      <w:r w:rsidRPr="00A04D2F">
        <w:rPr>
          <w:b/>
          <w:sz w:val="40"/>
          <w:u w:val="single"/>
        </w:rPr>
        <w:t xml:space="preserve"> position in membrane protein structure function at the NIH</w:t>
      </w:r>
    </w:p>
    <w:p w14:paraId="372FEB9F" w14:textId="77777777" w:rsidR="00C2117A" w:rsidRDefault="00C2117A" w:rsidP="00C2117A">
      <w:pPr>
        <w:spacing w:line="300" w:lineRule="auto"/>
        <w:rPr>
          <w:sz w:val="32"/>
        </w:rPr>
      </w:pPr>
    </w:p>
    <w:p w14:paraId="7185F221" w14:textId="41D6FB25" w:rsidR="00C2117A" w:rsidRPr="006276C2" w:rsidRDefault="00C2117A" w:rsidP="00C2117A">
      <w:pPr>
        <w:spacing w:line="300" w:lineRule="auto"/>
        <w:rPr>
          <w:sz w:val="28"/>
          <w:szCs w:val="28"/>
        </w:rPr>
      </w:pPr>
      <w:r w:rsidRPr="006276C2">
        <w:rPr>
          <w:sz w:val="28"/>
          <w:szCs w:val="28"/>
        </w:rPr>
        <w:t>The research group of Dr. Anirban Banerjee at the National Institutes of Health (NIH) is seeking candidates for postdoctoral fellows . The broad interests of the lab are in membrane protein structure and function. We combine structural techniques such as macromolecular crystallography</w:t>
      </w:r>
      <w:r w:rsidR="006276C2" w:rsidRPr="006276C2">
        <w:rPr>
          <w:sz w:val="28"/>
          <w:szCs w:val="28"/>
        </w:rPr>
        <w:t xml:space="preserve"> and </w:t>
      </w:r>
      <w:proofErr w:type="spellStart"/>
      <w:r w:rsidR="006276C2" w:rsidRPr="006276C2">
        <w:rPr>
          <w:sz w:val="28"/>
          <w:szCs w:val="28"/>
        </w:rPr>
        <w:t>cryoEM</w:t>
      </w:r>
      <w:proofErr w:type="spellEnd"/>
      <w:r w:rsidR="006276C2" w:rsidRPr="006276C2">
        <w:rPr>
          <w:sz w:val="28"/>
          <w:szCs w:val="28"/>
        </w:rPr>
        <w:t xml:space="preserve"> together</w:t>
      </w:r>
      <w:r w:rsidRPr="006276C2">
        <w:rPr>
          <w:sz w:val="28"/>
          <w:szCs w:val="28"/>
        </w:rPr>
        <w:t xml:space="preserve"> with biophysical and biochemical methods such as reconstitution</w:t>
      </w:r>
      <w:r w:rsidR="006276C2" w:rsidRPr="006276C2">
        <w:rPr>
          <w:sz w:val="28"/>
          <w:szCs w:val="28"/>
        </w:rPr>
        <w:t>-</w:t>
      </w:r>
      <w:r w:rsidRPr="006276C2">
        <w:rPr>
          <w:sz w:val="28"/>
          <w:szCs w:val="28"/>
        </w:rPr>
        <w:t>based assays, high resolution microscopy and small molecule screening to investigate the structural bases of the mechanisms of a number of membrane </w:t>
      </w:r>
      <w:proofErr w:type="gramStart"/>
      <w:r w:rsidRPr="006276C2">
        <w:rPr>
          <w:sz w:val="28"/>
          <w:szCs w:val="28"/>
        </w:rPr>
        <w:t>proteins</w:t>
      </w:r>
      <w:proofErr w:type="gramEnd"/>
      <w:r w:rsidRPr="006276C2">
        <w:rPr>
          <w:sz w:val="28"/>
          <w:szCs w:val="28"/>
        </w:rPr>
        <w:t>.</w:t>
      </w:r>
    </w:p>
    <w:p w14:paraId="3AA6C902" w14:textId="77777777" w:rsidR="00C2117A" w:rsidRPr="006276C2" w:rsidRDefault="00C2117A" w:rsidP="00C2117A">
      <w:pPr>
        <w:spacing w:line="300" w:lineRule="auto"/>
        <w:rPr>
          <w:sz w:val="28"/>
          <w:szCs w:val="28"/>
        </w:rPr>
      </w:pPr>
    </w:p>
    <w:p w14:paraId="2B7A36A8" w14:textId="14709699" w:rsidR="00C2117A" w:rsidRDefault="00C2117A" w:rsidP="00C2117A">
      <w:pPr>
        <w:spacing w:line="300" w:lineRule="auto"/>
        <w:rPr>
          <w:sz w:val="28"/>
          <w:szCs w:val="28"/>
        </w:rPr>
      </w:pPr>
      <w:r w:rsidRPr="006276C2">
        <w:rPr>
          <w:sz w:val="28"/>
          <w:szCs w:val="28"/>
        </w:rPr>
        <w:t xml:space="preserve">The lab has state-of-the-art equipment and facilities. We have dedicated periodic access to the 22-ID beamline at the APS, for crystallographers at the NIH, as well as access to 23-ID and 24-ID beam lines at the APS. </w:t>
      </w:r>
      <w:r w:rsidR="006276C2" w:rsidRPr="006276C2">
        <w:rPr>
          <w:sz w:val="28"/>
          <w:szCs w:val="28"/>
        </w:rPr>
        <w:t xml:space="preserve">NICHD is now part of a consortium that has access to a Titan </w:t>
      </w:r>
      <w:proofErr w:type="spellStart"/>
      <w:r w:rsidR="006276C2" w:rsidRPr="006276C2">
        <w:rPr>
          <w:sz w:val="28"/>
          <w:szCs w:val="28"/>
        </w:rPr>
        <w:t>Krios</w:t>
      </w:r>
      <w:proofErr w:type="spellEnd"/>
      <w:r w:rsidR="006276C2" w:rsidRPr="006276C2">
        <w:rPr>
          <w:sz w:val="28"/>
          <w:szCs w:val="28"/>
        </w:rPr>
        <w:t xml:space="preserve"> on a regular basis. </w:t>
      </w:r>
      <w:r w:rsidRPr="006276C2">
        <w:rPr>
          <w:sz w:val="28"/>
          <w:szCs w:val="28"/>
        </w:rPr>
        <w:t>Our laboratory is part of the Cell Biology and Neurobiology Branch in the Eunice Kennedy Shriver National Institute of Child Health and Human Development (NICHD). We also have an affiliation to the National Institute of Neurological Disorders and Stroke (NINDS).</w:t>
      </w:r>
    </w:p>
    <w:p w14:paraId="3E4E1A56" w14:textId="77777777" w:rsidR="006276C2" w:rsidRPr="006276C2" w:rsidRDefault="006276C2" w:rsidP="00C2117A">
      <w:pPr>
        <w:spacing w:line="300" w:lineRule="auto"/>
        <w:rPr>
          <w:sz w:val="28"/>
          <w:szCs w:val="28"/>
        </w:rPr>
      </w:pPr>
      <w:bookmarkStart w:id="0" w:name="_GoBack"/>
      <w:bookmarkEnd w:id="0"/>
    </w:p>
    <w:p w14:paraId="41CF068A" w14:textId="77777777" w:rsidR="00C2117A" w:rsidRPr="006276C2" w:rsidRDefault="00C2117A" w:rsidP="00C2117A">
      <w:pPr>
        <w:spacing w:line="300" w:lineRule="auto"/>
        <w:rPr>
          <w:sz w:val="28"/>
          <w:szCs w:val="28"/>
        </w:rPr>
      </w:pPr>
      <w:r w:rsidRPr="006276C2">
        <w:rPr>
          <w:b/>
          <w:bCs/>
          <w:sz w:val="28"/>
          <w:szCs w:val="28"/>
        </w:rPr>
        <w:t>Qualifications:</w:t>
      </w:r>
      <w:r w:rsidRPr="006276C2">
        <w:rPr>
          <w:sz w:val="28"/>
          <w:szCs w:val="28"/>
        </w:rPr>
        <w:br/>
        <w:t>The candidates should hold a Ph. D. degree (by the time of joining the lab), be author of at least one first author publication and have a strong background in biochemistry or structural biology. Experience with basic molecular biology, protein expression, purification and biochemical characterization are required. Prior experience in membrane protein biochemistry or mammalian expression system for protein purification will be added advantages.</w:t>
      </w:r>
    </w:p>
    <w:p w14:paraId="3E3ABB71" w14:textId="77777777" w:rsidR="00C2117A" w:rsidRPr="006276C2" w:rsidRDefault="00C2117A" w:rsidP="00C2117A">
      <w:pPr>
        <w:spacing w:line="300" w:lineRule="auto"/>
        <w:rPr>
          <w:sz w:val="28"/>
          <w:szCs w:val="28"/>
        </w:rPr>
      </w:pPr>
    </w:p>
    <w:p w14:paraId="7F18FC6D" w14:textId="67A16F18" w:rsidR="00C2117A" w:rsidRPr="006276C2" w:rsidRDefault="00C2117A" w:rsidP="00C2117A">
      <w:pPr>
        <w:spacing w:line="300" w:lineRule="auto"/>
        <w:rPr>
          <w:sz w:val="28"/>
          <w:szCs w:val="28"/>
        </w:rPr>
      </w:pPr>
      <w:r w:rsidRPr="006276C2">
        <w:rPr>
          <w:sz w:val="28"/>
          <w:szCs w:val="28"/>
        </w:rPr>
        <w:t xml:space="preserve">It is absolutely essential the candidate is motivated and prepared to put in the best efforts for fruition of the project goals. We are a small, friendly lab and ability to work as part of a cohesive group is important. </w:t>
      </w:r>
    </w:p>
    <w:sectPr w:rsidR="00C2117A" w:rsidRPr="006276C2" w:rsidSect="00C2117A">
      <w:pgSz w:w="12240" w:h="15840"/>
      <w:pgMar w:top="864" w:right="864" w:bottom="864" w:left="86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4E3"/>
    <w:rsid w:val="00077E19"/>
    <w:rsid w:val="004207D6"/>
    <w:rsid w:val="004A34E3"/>
    <w:rsid w:val="006276C2"/>
    <w:rsid w:val="00A04D2F"/>
    <w:rsid w:val="00A76511"/>
    <w:rsid w:val="00C2117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213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A2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878193">
      <w:bodyDiv w:val="1"/>
      <w:marLeft w:val="0"/>
      <w:marRight w:val="0"/>
      <w:marTop w:val="0"/>
      <w:marBottom w:val="0"/>
      <w:divBdr>
        <w:top w:val="none" w:sz="0" w:space="0" w:color="auto"/>
        <w:left w:val="none" w:sz="0" w:space="0" w:color="auto"/>
        <w:bottom w:val="none" w:sz="0" w:space="0" w:color="auto"/>
        <w:right w:val="none" w:sz="0" w:space="0" w:color="auto"/>
      </w:divBdr>
    </w:div>
    <w:div w:id="1207721661">
      <w:bodyDiv w:val="1"/>
      <w:marLeft w:val="0"/>
      <w:marRight w:val="0"/>
      <w:marTop w:val="0"/>
      <w:marBottom w:val="0"/>
      <w:divBdr>
        <w:top w:val="none" w:sz="0" w:space="0" w:color="auto"/>
        <w:left w:val="none" w:sz="0" w:space="0" w:color="auto"/>
        <w:bottom w:val="none" w:sz="0" w:space="0" w:color="auto"/>
        <w:right w:val="none" w:sz="0" w:space="0" w:color="auto"/>
      </w:divBdr>
    </w:div>
    <w:div w:id="16083921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Anirban Banerjee</dc:creator>
  <cp:keywords/>
  <cp:lastModifiedBy>Banerjee, Anirban (NIH/NICHD) [E]</cp:lastModifiedBy>
  <cp:revision>3</cp:revision>
  <dcterms:created xsi:type="dcterms:W3CDTF">2020-02-07T17:19:00Z</dcterms:created>
  <dcterms:modified xsi:type="dcterms:W3CDTF">2020-02-07T17:22:00Z</dcterms:modified>
</cp:coreProperties>
</file>